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hd w:val="clear" w:color="auto" w:fill="FFFFFF"/>
        <w:rPr/>
      </w:pPr>
      <w:r>
        <w:rPr>
          <w:b/>
          <w:spacing w:val="4"/>
          <w:sz w:val="22"/>
          <w:szCs w:val="22"/>
        </w:rPr>
        <w:t xml:space="preserve">             </w:t>
      </w:r>
      <w:r>
        <w:rPr>
          <w:b/>
          <w:spacing w:val="4"/>
          <w:sz w:val="22"/>
          <w:szCs w:val="22"/>
        </w:rPr>
        <w:t>ZATWIERDZAM</w:t>
      </w:r>
      <w:r>
        <w:rPr>
          <w:spacing w:val="4"/>
          <w:sz w:val="20"/>
          <w:szCs w:val="20"/>
        </w:rPr>
        <w:t xml:space="preserve"> </w:t>
        <w:tab/>
        <w:tab/>
        <w:tab/>
        <w:tab/>
        <w:tab/>
        <w:tab/>
        <w:tab/>
        <w:tab/>
        <w:tab/>
        <w:tab/>
        <w:tab/>
        <w:t xml:space="preserve">                     załącznik nr 1 do decyzji nr 27/21</w:t>
      </w:r>
    </w:p>
    <w:p>
      <w:pPr>
        <w:pStyle w:val="Standard"/>
        <w:shd w:val="clear" w:color="auto" w:fill="FFFFFF"/>
        <w:ind w:left="9912" w:firstLine="708"/>
        <w:jc w:val="center"/>
        <w:rPr/>
      </w:pPr>
      <w:r>
        <w:rPr>
          <w:spacing w:val="4"/>
          <w:sz w:val="20"/>
          <w:szCs w:val="20"/>
        </w:rPr>
        <w:t xml:space="preserve">     </w:t>
      </w:r>
      <w:r>
        <w:rPr>
          <w:spacing w:val="4"/>
          <w:sz w:val="20"/>
          <w:szCs w:val="20"/>
        </w:rPr>
        <w:t xml:space="preserve">Komendanta Wojewódzkiego Policji </w:t>
      </w:r>
    </w:p>
    <w:p>
      <w:pPr>
        <w:pStyle w:val="Standard"/>
        <w:shd w:val="clear" w:color="auto" w:fill="FFFFFF"/>
        <w:jc w:val="right"/>
        <w:rPr/>
      </w:pPr>
      <w:r>
        <w:rPr>
          <w:spacing w:val="4"/>
          <w:sz w:val="20"/>
          <w:szCs w:val="20"/>
        </w:rPr>
        <w:t xml:space="preserve">    </w:t>
      </w:r>
      <w:r>
        <w:rPr>
          <w:spacing w:val="4"/>
          <w:sz w:val="20"/>
          <w:szCs w:val="20"/>
        </w:rPr>
        <w:t>w Szczecinie z dnia 26 lutego 2021 r.</w:t>
      </w:r>
    </w:p>
    <w:p>
      <w:pPr>
        <w:pStyle w:val="Standard"/>
        <w:shd w:val="clear" w:color="auto" w:fill="FFFFFF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</w:r>
    </w:p>
    <w:p>
      <w:pPr>
        <w:pStyle w:val="Standard"/>
        <w:shd w:val="clear" w:color="auto" w:fill="FFFFFF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</w:r>
    </w:p>
    <w:p>
      <w:pPr>
        <w:pStyle w:val="Standard"/>
        <w:shd w:val="clear" w:color="auto" w:fill="FFFFFF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……………………………………………</w:t>
      </w:r>
      <w:r>
        <w:rPr>
          <w:spacing w:val="4"/>
          <w:sz w:val="20"/>
          <w:szCs w:val="20"/>
        </w:rPr>
        <w:t>..</w:t>
      </w:r>
    </w:p>
    <w:p>
      <w:pPr>
        <w:pStyle w:val="Standard"/>
        <w:shd w:val="clear" w:color="auto" w:fill="FFFFFF"/>
        <w:rPr/>
      </w:pPr>
      <w:r>
        <w:rPr>
          <w:i/>
          <w:spacing w:val="4"/>
          <w:sz w:val="20"/>
          <w:szCs w:val="20"/>
        </w:rPr>
        <w:t>data i podpis Kierownika Zamawiającego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KOREKTA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>PLANU POSTĘPOWAŃ O UDZIELENIE ZAMÓWIEŃ PUBLICZNYCH W KWP W SZCZECINIE NA ROK 2022</w:t>
      </w:r>
    </w:p>
    <w:p>
      <w:pPr>
        <w:pStyle w:val="Default"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tbl>
      <w:tblPr>
        <w:tblStyle w:val="Tabela-Siatka"/>
        <w:tblW w:w="14567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2694"/>
        <w:gridCol w:w="2268"/>
        <w:gridCol w:w="2268"/>
        <w:gridCol w:w="2125"/>
        <w:gridCol w:w="2409"/>
        <w:gridCol w:w="2268"/>
      </w:tblGrid>
      <w:tr>
        <w:trPr>
          <w:trHeight w:val="979" w:hRule="atLeast"/>
        </w:trPr>
        <w:tc>
          <w:tcPr>
            <w:tcW w:w="5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Rodzaj zamówienia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usługa/dostawa/robota budowlana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Przewidywany tryb albo procedura udzielenia zamówienia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1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Orientacyjna wartość zamówienia</w:t>
            </w:r>
          </w:p>
        </w:tc>
        <w:tc>
          <w:tcPr>
            <w:tcW w:w="240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Planowany termin wszczęcia postępowania w ujęciu kwartalnym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Informacja na temat aktualizacji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Usługi medyczne s</w:t>
            </w:r>
            <w:r>
              <w:rPr>
                <w:rFonts w:cs="Times New Roman" w:ascii="Times New Roman" w:hAnsi="Times New Roman"/>
              </w:rPr>
              <w:t>zczepienia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Usługa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Podstawowy bez negocjacji</w:t>
            </w:r>
          </w:p>
        </w:tc>
        <w:tc>
          <w:tcPr>
            <w:tcW w:w="21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240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Rezygnacja ze szczepień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Usługi medyczne w zakresie  profilaktycznej opieki zdrowotnej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Usługa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Podstawowy bez negocjacji</w:t>
            </w:r>
          </w:p>
        </w:tc>
        <w:tc>
          <w:tcPr>
            <w:tcW w:w="212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1.750.000,00</w:t>
            </w:r>
          </w:p>
        </w:tc>
        <w:tc>
          <w:tcPr>
            <w:tcW w:w="240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IV kwartał 2022r.</w:t>
            </w:r>
          </w:p>
        </w:tc>
        <w:tc>
          <w:tcPr>
            <w:tcW w:w="226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Zwiększenie wartości zamówienia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shd w:val="clear" w:color="auto" w:fill="FFFFFF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…………………</w:t>
      </w:r>
      <w:r>
        <w:rPr>
          <w:spacing w:val="4"/>
          <w:sz w:val="20"/>
          <w:szCs w:val="20"/>
        </w:rPr>
        <w:t>..……………...…….……..</w:t>
        <w:tab/>
        <w:tab/>
        <w:tab/>
        <w:tab/>
        <w:tab/>
        <w:tab/>
        <w:t>……………………………..…………..…………………..………………..</w:t>
      </w:r>
    </w:p>
    <w:p>
      <w:pPr>
        <w:pStyle w:val="ListParagraph"/>
        <w:ind w:left="360" w:hanging="0"/>
        <w:rPr/>
      </w:pPr>
      <w:r>
        <w:rPr>
          <w:rFonts w:cs="Times New Roman" w:ascii="Times New Roman" w:hAnsi="Times New Roman"/>
          <w:i/>
          <w:spacing w:val="4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pacing w:val="4"/>
          <w:sz w:val="20"/>
          <w:szCs w:val="20"/>
        </w:rPr>
        <w:t xml:space="preserve">data i podpis Głównego księgowego </w:t>
        <w:tab/>
        <w:tab/>
        <w:tab/>
        <w:tab/>
        <w:tab/>
        <w:tab/>
        <w:t xml:space="preserve">                data i podpis </w:t>
      </w:r>
      <w:r>
        <w:rPr>
          <w:rFonts w:cs="Times New Roman" w:ascii="Times New Roman" w:hAnsi="Times New Roman"/>
          <w:i/>
          <w:sz w:val="20"/>
          <w:szCs w:val="20"/>
        </w:rPr>
        <w:t>Zastępcy Komendanta Wojewódzkiego Policji w Szczecinie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niewłaściwe skreślić;</w:t>
        <w:tab/>
        <w:tab/>
        <w:tab/>
        <w:tab/>
        <w:tab/>
        <w:tab/>
        <w:tab/>
        <w:tab/>
        <w:tab/>
        <w:t xml:space="preserve">   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  <w:t>należy wskazać spośród następującej listy tryb albo procedurę udzielania zamówień:1) przetarg nieograniczony;2) przetarg ograniczony;3) negocjacje z ogłoszeniem;4) dialog konkurencyjny;5) partnerstwo innowacyjne;6) negocjacje bez ogłoszenia;7) zamówienie z wolnej ręki;8) konkurs;9) umowa ramowa;10) dynamiczny system zakupów;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>
          <w:rFonts w:cs="Times New Roman" w:ascii="Times New Roman" w:hAnsi="Times New Roman"/>
          <w:sz w:val="19"/>
          <w:szCs w:val="19"/>
        </w:rPr>
        <w:t>należy wskazać, czy aktualizacja polega na: zmianie, dodaniu lub rezygnacji z pozycji planu.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sz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imes New Roman" w:hAnsi="Times New Roman" w:cs="Times New Roman"/>
      <w:sz w:val="20"/>
    </w:rPr>
  </w:style>
  <w:style w:type="character" w:styleId="ListLabel2">
    <w:name w:val="ListLabel 2"/>
    <w:qFormat/>
    <w:rPr>
      <w:rFonts w:ascii="Times New Roman" w:hAnsi="Times New Roman" w:cs="Times New Roman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3a1a53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a414f5"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74073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300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66CD-0ECB-4742-8F3F-4969F92F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LibreOffice/5.4.4.2$Windows_x86 LibreOffice_project/2524958677847fb3bb44820e40380acbe820f960</Application>
  <Pages>1</Pages>
  <Words>166</Words>
  <Characters>1233</Characters>
  <CharactersWithSpaces>1459</CharactersWithSpaces>
  <Paragraphs>34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2022-10-03T09:44:00Z</dcterms:created>
  <dc:creator>Kinga Kordecka</dc:creator>
  <dc:description/>
  <dc:language>pl-PL</dc:language>
  <cp:lastModifiedBy/>
  <cp:lastPrinted>2022-10-03T09:25:00Z</cp:lastPrinted>
  <dcterms:modified xsi:type="dcterms:W3CDTF">2022-10-03T12:41:32Z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